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C46"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216C46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мая 2019</w:t>
      </w:r>
      <w:r w:rsidR="00BB3527">
        <w:rPr>
          <w:rFonts w:ascii="Times New Roman" w:hAnsi="Times New Roman" w:cs="Times New Roman"/>
          <w:sz w:val="24"/>
          <w:szCs w:val="24"/>
        </w:rPr>
        <w:t xml:space="preserve"> года                         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Врио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начальника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дминистрации муниципального образования «Нукутский район» 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О.Ю. Шараповой «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образовательных учреждений муниципального образования «Нукутский район», 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Врио 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начальника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дминистрации муниципального образования «Нукутский район»  </w:t>
      </w:r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>О.Ю. Шараповой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 принять к сведению (прилагается).</w:t>
      </w: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Баторов</w:t>
      </w:r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«Нукутский район»</w:t>
      </w:r>
    </w:p>
    <w:p w:rsidR="00FB04E0" w:rsidRPr="002C0DF2" w:rsidRDefault="00FB04E0" w:rsidP="00FB04E0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о</w:t>
      </w:r>
      <w:r w:rsidRPr="002C0DF2">
        <w:rPr>
          <w:rFonts w:ascii="Times New Roman" w:eastAsia="Calibri" w:hAnsi="Times New Roman" w:cs="Times New Roman"/>
          <w:lang w:eastAsia="ru-RU"/>
        </w:rPr>
        <w:t xml:space="preserve">т </w:t>
      </w:r>
      <w:r>
        <w:rPr>
          <w:rFonts w:ascii="Times New Roman" w:eastAsia="Calibri" w:hAnsi="Times New Roman" w:cs="Times New Roman"/>
          <w:lang w:eastAsia="ru-RU"/>
        </w:rPr>
        <w:t xml:space="preserve">   .05.2019 г. № </w:t>
      </w:r>
    </w:p>
    <w:p w:rsidR="00FB04E0" w:rsidRDefault="00FB04E0" w:rsidP="00FB04E0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капитальном </w:t>
      </w: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 текущем ремонт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FB04E0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«Нукутский район»</w:t>
      </w: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В рамках государственной программы «Развити</w:t>
      </w:r>
      <w:r w:rsidR="005F6F91">
        <w:rPr>
          <w:rFonts w:ascii="Times New Roman" w:hAnsi="Times New Roman" w:cs="Times New Roman"/>
          <w:sz w:val="24"/>
          <w:szCs w:val="24"/>
        </w:rPr>
        <w:t xml:space="preserve">е образования Иркутской области» </w:t>
      </w:r>
      <w:r w:rsidRPr="00E72E65">
        <w:rPr>
          <w:rFonts w:ascii="Times New Roman" w:hAnsi="Times New Roman" w:cs="Times New Roman"/>
          <w:sz w:val="24"/>
          <w:szCs w:val="24"/>
        </w:rPr>
        <w:t>на 2019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2024 годы продолжается: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строительство средней общеобразовательной школы на 154 места в п. 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 с завершением строительства в 2020 году. Общий объем финансирования 231 266,4 тыс. руб., в т.ч. на 2019 год 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92 513,3 тыс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>уб. ( в т.ч. бюджет МО «Нукутский район» -  4</w:t>
      </w:r>
      <w:r w:rsidR="005F6F91">
        <w:rPr>
          <w:rFonts w:ascii="Times New Roman" w:hAnsi="Times New Roman" w:cs="Times New Roman"/>
          <w:sz w:val="24"/>
          <w:szCs w:val="24"/>
        </w:rPr>
        <w:t> </w:t>
      </w:r>
      <w:r w:rsidRPr="00E72E65">
        <w:rPr>
          <w:rFonts w:ascii="Times New Roman" w:hAnsi="Times New Roman" w:cs="Times New Roman"/>
          <w:sz w:val="24"/>
          <w:szCs w:val="24"/>
        </w:rPr>
        <w:t>625</w:t>
      </w:r>
      <w:r w:rsidR="005F6F91">
        <w:rPr>
          <w:rFonts w:ascii="Times New Roman" w:hAnsi="Times New Roman" w:cs="Times New Roman"/>
          <w:sz w:val="24"/>
          <w:szCs w:val="24"/>
        </w:rPr>
        <w:t>,0</w:t>
      </w:r>
      <w:r w:rsidRPr="00E72E65">
        <w:rPr>
          <w:rFonts w:ascii="Times New Roman" w:hAnsi="Times New Roman" w:cs="Times New Roman"/>
          <w:sz w:val="24"/>
          <w:szCs w:val="24"/>
        </w:rPr>
        <w:t xml:space="preserve"> тыс.руб.). 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капитальный ремонт в МБОУ Новонукутская СОШ согласно заключенного муниципального контракта № Ф.2017.188434 на общую сумму 144 517,3 тыс. руб., в т.ч. на 2019 год -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7 482,2 тыс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>уб. (в т.ч. бюджет МО «Нукутский район» -  374</w:t>
      </w:r>
      <w:r w:rsidR="005F6F91">
        <w:rPr>
          <w:rFonts w:ascii="Times New Roman" w:hAnsi="Times New Roman" w:cs="Times New Roman"/>
          <w:sz w:val="24"/>
          <w:szCs w:val="24"/>
        </w:rPr>
        <w:t>,1 тыс.рублей</w:t>
      </w:r>
      <w:r w:rsidRPr="00E72E65">
        <w:rPr>
          <w:rFonts w:ascii="Times New Roman" w:hAnsi="Times New Roman" w:cs="Times New Roman"/>
          <w:sz w:val="24"/>
          <w:szCs w:val="24"/>
        </w:rPr>
        <w:t>).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Иркутской области от 08 июля 2016 года №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427-пп «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 сельской  местности, условий для занятия физической культурой и спортом» в список объектов на 2019 год включен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 xml:space="preserve"> капитальный ремонт спортивного комплекса МКОУ 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 xml:space="preserve"> СОШ. Стоимость капитального ремонта 7 457,35 тыс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>ублей. ( в т.ч. бюджет МО «Нукутский район» -448</w:t>
      </w:r>
      <w:r w:rsidR="005F6F91">
        <w:rPr>
          <w:rFonts w:ascii="Times New Roman" w:hAnsi="Times New Roman" w:cs="Times New Roman"/>
          <w:sz w:val="24"/>
          <w:szCs w:val="24"/>
        </w:rPr>
        <w:t>, 48 тыс.</w:t>
      </w:r>
      <w:r w:rsidRPr="00E72E65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B04E0" w:rsidRPr="00E72E65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18">
        <w:rPr>
          <w:rFonts w:ascii="Times New Roman" w:hAnsi="Times New Roman" w:cs="Times New Roman"/>
          <w:sz w:val="24"/>
          <w:szCs w:val="24"/>
        </w:rPr>
        <w:t>Министерством жилищной политики, энергетики и транспорта Иркутской области рассмотрена заявка на финансирование капитального ремонта котельного оборудования и строительство теплотрассы в МБОУ Харетская СОШ  на сумму 2</w:t>
      </w:r>
      <w:r w:rsidR="005F6F91">
        <w:rPr>
          <w:rFonts w:ascii="Times New Roman" w:hAnsi="Times New Roman" w:cs="Times New Roman"/>
          <w:sz w:val="24"/>
          <w:szCs w:val="24"/>
        </w:rPr>
        <w:t> </w:t>
      </w:r>
      <w:r w:rsidRPr="004E0118">
        <w:rPr>
          <w:rFonts w:ascii="Times New Roman" w:hAnsi="Times New Roman" w:cs="Times New Roman"/>
          <w:sz w:val="24"/>
          <w:szCs w:val="24"/>
        </w:rPr>
        <w:t>400</w:t>
      </w:r>
      <w:r w:rsidR="005F6F91">
        <w:rPr>
          <w:rFonts w:ascii="Times New Roman" w:hAnsi="Times New Roman" w:cs="Times New Roman"/>
          <w:sz w:val="24"/>
          <w:szCs w:val="24"/>
        </w:rPr>
        <w:t>,0</w:t>
      </w:r>
      <w:r w:rsidRPr="004E011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E0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0118">
        <w:rPr>
          <w:rFonts w:ascii="Times New Roman" w:hAnsi="Times New Roman" w:cs="Times New Roman"/>
          <w:sz w:val="24"/>
          <w:szCs w:val="24"/>
        </w:rPr>
        <w:t>ублей.</w:t>
      </w:r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18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постановления Федеральной службы по надзору в сфере защиты прав потребителей и благополучия человека от 29.12.2010 г. № 189 «Об утверждении САНПИН 2.4.4.2821-10» в 5 образовательных учреждениях планируется строительство теплых туалетов (Кирилловская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Шалотская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Бурят-Мельхитуйская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Шаратская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НОШ; </w:t>
      </w:r>
      <w:proofErr w:type="spellStart"/>
      <w:r w:rsidRPr="004E0118">
        <w:rPr>
          <w:rFonts w:ascii="Times New Roman" w:hAnsi="Times New Roman" w:cs="Times New Roman"/>
          <w:sz w:val="24"/>
          <w:szCs w:val="24"/>
        </w:rPr>
        <w:t>Наймодайская</w:t>
      </w:r>
      <w:proofErr w:type="spellEnd"/>
      <w:r w:rsidRPr="004E0118">
        <w:rPr>
          <w:rFonts w:ascii="Times New Roman" w:hAnsi="Times New Roman" w:cs="Times New Roman"/>
          <w:sz w:val="24"/>
          <w:szCs w:val="24"/>
        </w:rPr>
        <w:t xml:space="preserve"> НОШ) с общим объемом финансирования 2 130 367,80 рублей.</w:t>
      </w:r>
      <w:proofErr w:type="gramEnd"/>
    </w:p>
    <w:p w:rsidR="00FB04E0" w:rsidRPr="004E0118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18">
        <w:rPr>
          <w:rFonts w:ascii="Times New Roman" w:hAnsi="Times New Roman" w:cs="Times New Roman"/>
          <w:sz w:val="24"/>
          <w:szCs w:val="24"/>
        </w:rPr>
        <w:t>По программе «Народные инициативы» в 2019 году планируется поэтапное ограждение территории МБУ ДЛ «Березка» (200</w:t>
      </w:r>
      <w:r w:rsidR="005F6F91">
        <w:rPr>
          <w:rFonts w:ascii="Times New Roman" w:hAnsi="Times New Roman" w:cs="Times New Roman"/>
          <w:sz w:val="24"/>
          <w:szCs w:val="24"/>
        </w:rPr>
        <w:t xml:space="preserve"> метров) на 1 149,21 тыс. рублей, в т.ч. на приобретение материалов для ограждения  791,</w:t>
      </w:r>
      <w:r w:rsidR="002347F0">
        <w:rPr>
          <w:rFonts w:ascii="Times New Roman" w:hAnsi="Times New Roman" w:cs="Times New Roman"/>
          <w:sz w:val="24"/>
          <w:szCs w:val="24"/>
        </w:rPr>
        <w:t>34 тыс</w:t>
      </w:r>
      <w:proofErr w:type="gramStart"/>
      <w:r w:rsidR="002347F0">
        <w:rPr>
          <w:rFonts w:ascii="Times New Roman" w:hAnsi="Times New Roman" w:cs="Times New Roman"/>
          <w:sz w:val="24"/>
          <w:szCs w:val="24"/>
        </w:rPr>
        <w:t>.</w:t>
      </w:r>
      <w:r w:rsidR="005F6F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6F91">
        <w:rPr>
          <w:rFonts w:ascii="Times New Roman" w:hAnsi="Times New Roman" w:cs="Times New Roman"/>
          <w:sz w:val="24"/>
          <w:szCs w:val="24"/>
        </w:rPr>
        <w:t>ублей; на</w:t>
      </w:r>
      <w:r w:rsidR="002347F0">
        <w:rPr>
          <w:rFonts w:ascii="Times New Roman" w:hAnsi="Times New Roman" w:cs="Times New Roman"/>
          <w:sz w:val="24"/>
          <w:szCs w:val="24"/>
        </w:rPr>
        <w:t xml:space="preserve"> устройство ограждения 357,87 тыс.рублей.</w:t>
      </w:r>
      <w:r w:rsidR="005F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91" w:rsidRDefault="005F6F91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FB04E0" w:rsidRDefault="00FB04E0" w:rsidP="00FB04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4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04E0">
        <w:rPr>
          <w:rFonts w:ascii="Times New Roman" w:hAnsi="Times New Roman" w:cs="Times New Roman"/>
          <w:sz w:val="24"/>
          <w:szCs w:val="24"/>
        </w:rPr>
        <w:t xml:space="preserve"> исполнении решения Нукутского районного суда Иркутской области от 15.08.2016</w:t>
      </w:r>
      <w:r w:rsidR="002347F0"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г. по гражданскому делу №</w:t>
      </w:r>
      <w:r w:rsidR="002347F0"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2-308/2016 и №</w:t>
      </w:r>
      <w:r w:rsidR="002347F0"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2-309/2016 в МКОУ Новонукутский детский сад №2 (</w:t>
      </w:r>
      <w:r w:rsidR="002347F0">
        <w:rPr>
          <w:rFonts w:ascii="Times New Roman" w:hAnsi="Times New Roman" w:cs="Times New Roman"/>
          <w:sz w:val="24"/>
          <w:szCs w:val="24"/>
        </w:rPr>
        <w:t>«</w:t>
      </w:r>
      <w:r w:rsidRPr="00FB04E0">
        <w:rPr>
          <w:rFonts w:ascii="Times New Roman" w:hAnsi="Times New Roman" w:cs="Times New Roman"/>
          <w:sz w:val="24"/>
          <w:szCs w:val="24"/>
        </w:rPr>
        <w:t>Елочка</w:t>
      </w:r>
      <w:r w:rsidR="002347F0">
        <w:rPr>
          <w:rFonts w:ascii="Times New Roman" w:hAnsi="Times New Roman" w:cs="Times New Roman"/>
          <w:sz w:val="24"/>
          <w:szCs w:val="24"/>
        </w:rPr>
        <w:t>»</w:t>
      </w:r>
      <w:r w:rsidRPr="00FB04E0">
        <w:rPr>
          <w:rFonts w:ascii="Times New Roman" w:hAnsi="Times New Roman" w:cs="Times New Roman"/>
          <w:sz w:val="24"/>
          <w:szCs w:val="24"/>
        </w:rPr>
        <w:t>) и МКОУ Нукутский детский сад планируется произвести ремонт по установке противопожарных дверей,  мероприятия по теплоизоляции стояков и подводок к отопительным приборам, по усилению навеса кровли и т.д. на общую стоимость  180 841,8 рублей.</w:t>
      </w:r>
    </w:p>
    <w:p w:rsidR="00FB04E0" w:rsidRPr="00FB04E0" w:rsidRDefault="00FB04E0" w:rsidP="00FB04E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FB04E0" w:rsidRDefault="00FB04E0" w:rsidP="00FB04E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обследована МКОУ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 основная школа, составлен локально сметный расчет на капитальный ремонт системы отопления, замены внутреннего электроснабжения и освещения. Сметная стоимость составляет 1</w:t>
      </w:r>
      <w:r w:rsidR="002347F0">
        <w:rPr>
          <w:rFonts w:ascii="Times New Roman" w:hAnsi="Times New Roman" w:cs="Times New Roman"/>
          <w:sz w:val="24"/>
          <w:szCs w:val="24"/>
        </w:rPr>
        <w:t> </w:t>
      </w:r>
      <w:r w:rsidRPr="00E72E65">
        <w:rPr>
          <w:rFonts w:ascii="Times New Roman" w:hAnsi="Times New Roman" w:cs="Times New Roman"/>
          <w:sz w:val="24"/>
          <w:szCs w:val="24"/>
        </w:rPr>
        <w:t>600</w:t>
      </w:r>
      <w:r w:rsidR="002347F0">
        <w:rPr>
          <w:rFonts w:ascii="Times New Roman" w:hAnsi="Times New Roman" w:cs="Times New Roman"/>
          <w:sz w:val="24"/>
          <w:szCs w:val="24"/>
        </w:rPr>
        <w:t>,0</w:t>
      </w:r>
      <w:r w:rsidRPr="00E72E6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B04E0" w:rsidRPr="00E72E65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2E65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2E65">
        <w:rPr>
          <w:rFonts w:ascii="Times New Roman" w:hAnsi="Times New Roman" w:cs="Times New Roman"/>
          <w:sz w:val="24"/>
          <w:szCs w:val="24"/>
          <w:lang w:bidi="en-US"/>
        </w:rPr>
        <w:t>Для подготовки учреждений образования к новому 2019 – 2020 учебному году отделом образования собраны заявки на проведение текущего ремонта. Составляется сводная заявка. В прошлом году из местного бюджета было выделено 407,0 тыс</w:t>
      </w:r>
      <w:proofErr w:type="gram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.р</w:t>
      </w:r>
      <w:proofErr w:type="gram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уб. (из них на общеобразовательные учреждения 198,0 тыс. рублей, на дошкольные учреждения 209,0 </w:t>
      </w:r>
      <w:proofErr w:type="spell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тыс</w:t>
      </w:r>
      <w:proofErr w:type="spell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руб.). </w:t>
      </w:r>
    </w:p>
    <w:p w:rsidR="00FB04E0" w:rsidRPr="00E72E65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2016г. №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264-пп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>ту образовательных организаций»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рейтинге на предоставление субсидий по капитальному ремонту образовательных организаций на 2020 год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и плановый период 2021</w:t>
      </w:r>
      <w:proofErr w:type="gramEnd"/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и 2022 годов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, отделом образования в министерство образования Иркутской области подан пакет док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>ументов по капитальному ремонту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МКДОУ Первомайский детский сад, МКДОУ Алтарикский детский сад, МБОУ </w:t>
      </w:r>
      <w:proofErr w:type="spell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Новолениский</w:t>
      </w:r>
      <w:proofErr w:type="spell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детский сад, МБОУ Алтарикская СОШ, МБОУ </w:t>
      </w:r>
      <w:proofErr w:type="spell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Закулейская</w:t>
      </w:r>
      <w:proofErr w:type="spell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СОШ, МБОУ Нукутская СОШ.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г. №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265-пп «Об утверждении положения о предоставлении и расходовании субсидий из областного бюджета местным бюджетам на </w:t>
      </w:r>
      <w:proofErr w:type="spellStart"/>
      <w:r w:rsidRPr="00E72E65">
        <w:rPr>
          <w:rFonts w:ascii="Times New Roman" w:hAnsi="Times New Roman" w:cs="Times New Roman"/>
          <w:sz w:val="24"/>
          <w:szCs w:val="24"/>
          <w:lang w:bidi="en-US"/>
        </w:rPr>
        <w:t>софинансирование</w:t>
      </w:r>
      <w:proofErr w:type="spell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ектных и изыскательских работ»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для участия в рейтинге  на</w:t>
      </w:r>
      <w:proofErr w:type="gramEnd"/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предоставление субсидий по строительству образовательных организаций на 2020 год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и плановый период 2021 и 2022 годов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отделом образования в министерство образования Иркутской области подан пакет документов на строительство следующих объектов:  </w:t>
      </w:r>
      <w:r w:rsidRPr="00E72E65">
        <w:rPr>
          <w:rFonts w:ascii="Times New Roman" w:hAnsi="Times New Roman" w:cs="Times New Roman"/>
          <w:sz w:val="24"/>
          <w:szCs w:val="24"/>
        </w:rPr>
        <w:t xml:space="preserve">детского сада - ясли на 60 мест в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>акулей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; детского сада – ясли на 180 мест ( в т.ч. 30 мест ясли) </w:t>
      </w:r>
      <w:r w:rsidR="002347F0">
        <w:rPr>
          <w:rFonts w:ascii="Times New Roman" w:hAnsi="Times New Roman" w:cs="Times New Roman"/>
          <w:sz w:val="24"/>
          <w:szCs w:val="24"/>
        </w:rPr>
        <w:t xml:space="preserve">в </w:t>
      </w:r>
      <w:r w:rsidRPr="00E72E65">
        <w:rPr>
          <w:rFonts w:ascii="Times New Roman" w:hAnsi="Times New Roman" w:cs="Times New Roman"/>
          <w:sz w:val="24"/>
          <w:szCs w:val="24"/>
        </w:rPr>
        <w:t xml:space="preserve"> п.Новонукутский; основной общеобразовательной школы-сада/ясли (1-9 класс) на 80/40 мест ( в т.ч. ясли на 14 мест) в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2E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72E65">
        <w:rPr>
          <w:rFonts w:ascii="Times New Roman" w:hAnsi="Times New Roman" w:cs="Times New Roman"/>
          <w:sz w:val="24"/>
          <w:szCs w:val="24"/>
        </w:rPr>
        <w:t>орот-Онгой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; средней общеобразовательной школы на 198 мест в </w:t>
      </w:r>
      <w:proofErr w:type="spellStart"/>
      <w:r w:rsidRPr="00E72E65">
        <w:rPr>
          <w:rFonts w:ascii="Times New Roman" w:hAnsi="Times New Roman" w:cs="Times New Roman"/>
          <w:sz w:val="24"/>
          <w:szCs w:val="24"/>
        </w:rPr>
        <w:t>с.Хадахан</w:t>
      </w:r>
      <w:proofErr w:type="spellEnd"/>
      <w:r w:rsidRPr="00E72E65">
        <w:rPr>
          <w:rFonts w:ascii="Times New Roman" w:hAnsi="Times New Roman" w:cs="Times New Roman"/>
          <w:sz w:val="24"/>
          <w:szCs w:val="24"/>
        </w:rPr>
        <w:t xml:space="preserve">; средней 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общеобразовательной школы на 264 учащихся с детским садом на 72 человека в с.Заречный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2E65">
        <w:rPr>
          <w:rFonts w:ascii="Times New Roman" w:hAnsi="Times New Roman" w:cs="Times New Roman"/>
          <w:sz w:val="24"/>
          <w:szCs w:val="24"/>
          <w:lang w:bidi="en-US"/>
        </w:rPr>
        <w:t>Данные рейтинги министерством образо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>вания Иркутской области планирую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>тся рассмотреть</w:t>
      </w:r>
      <w:r w:rsidR="002347F0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Pr="00E72E65">
        <w:rPr>
          <w:rFonts w:ascii="Times New Roman" w:hAnsi="Times New Roman" w:cs="Times New Roman"/>
          <w:sz w:val="24"/>
          <w:szCs w:val="24"/>
          <w:lang w:bidi="en-US"/>
        </w:rPr>
        <w:t xml:space="preserve"> срок до 1 июня  2019 года. </w:t>
      </w:r>
    </w:p>
    <w:p w:rsidR="00FB04E0" w:rsidRPr="00E72E65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Pr="009216EA" w:rsidRDefault="00FB04E0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Pr="009216EA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н</w:t>
      </w:r>
      <w:r w:rsidRPr="009216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6EA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О.Ю.Шарапова          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6AB0" w:rsidRPr="0047360F" w:rsidRDefault="00216C46" w:rsidP="0047360F">
      <w:pPr>
        <w:pStyle w:val="a5"/>
        <w:spacing w:line="0" w:lineRule="atLeast"/>
        <w:jc w:val="both"/>
        <w:rPr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405F" w:rsidRPr="0047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FB34B6" w:rsidRPr="004736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B26AB0" w:rsidRPr="0047360F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87483"/>
    <w:rsid w:val="000918B8"/>
    <w:rsid w:val="000B6536"/>
    <w:rsid w:val="000F3321"/>
    <w:rsid w:val="00155397"/>
    <w:rsid w:val="00186CEF"/>
    <w:rsid w:val="001B267F"/>
    <w:rsid w:val="001B647B"/>
    <w:rsid w:val="001C109E"/>
    <w:rsid w:val="00210C96"/>
    <w:rsid w:val="00216C46"/>
    <w:rsid w:val="00225726"/>
    <w:rsid w:val="002347F0"/>
    <w:rsid w:val="002C0DF2"/>
    <w:rsid w:val="002C56E8"/>
    <w:rsid w:val="002F4171"/>
    <w:rsid w:val="0030543B"/>
    <w:rsid w:val="00315B7C"/>
    <w:rsid w:val="00324D52"/>
    <w:rsid w:val="003A4388"/>
    <w:rsid w:val="003C3C96"/>
    <w:rsid w:val="003D0698"/>
    <w:rsid w:val="003F1980"/>
    <w:rsid w:val="0041273C"/>
    <w:rsid w:val="0047360F"/>
    <w:rsid w:val="00495F52"/>
    <w:rsid w:val="004E0118"/>
    <w:rsid w:val="005459D2"/>
    <w:rsid w:val="005570A1"/>
    <w:rsid w:val="005E2FA0"/>
    <w:rsid w:val="005F6F91"/>
    <w:rsid w:val="0061797F"/>
    <w:rsid w:val="00630B3C"/>
    <w:rsid w:val="00666D3D"/>
    <w:rsid w:val="007205C5"/>
    <w:rsid w:val="007607F2"/>
    <w:rsid w:val="007A6E8C"/>
    <w:rsid w:val="007B2332"/>
    <w:rsid w:val="00804E94"/>
    <w:rsid w:val="0088151E"/>
    <w:rsid w:val="00894B6C"/>
    <w:rsid w:val="008B1D08"/>
    <w:rsid w:val="009216EA"/>
    <w:rsid w:val="00923AA4"/>
    <w:rsid w:val="00944090"/>
    <w:rsid w:val="009902BF"/>
    <w:rsid w:val="009A25C8"/>
    <w:rsid w:val="009D64BB"/>
    <w:rsid w:val="00A148E4"/>
    <w:rsid w:val="00A26C59"/>
    <w:rsid w:val="00A31562"/>
    <w:rsid w:val="00A924B2"/>
    <w:rsid w:val="00B2654C"/>
    <w:rsid w:val="00B26AB0"/>
    <w:rsid w:val="00BB3527"/>
    <w:rsid w:val="00C62F7F"/>
    <w:rsid w:val="00C9612B"/>
    <w:rsid w:val="00CA2E4C"/>
    <w:rsid w:val="00CD7532"/>
    <w:rsid w:val="00CD75DC"/>
    <w:rsid w:val="00D4405F"/>
    <w:rsid w:val="00DA7BCD"/>
    <w:rsid w:val="00E075EB"/>
    <w:rsid w:val="00E16D7A"/>
    <w:rsid w:val="00E72E65"/>
    <w:rsid w:val="00E7775F"/>
    <w:rsid w:val="00F36CEC"/>
    <w:rsid w:val="00F57204"/>
    <w:rsid w:val="00FA4849"/>
    <w:rsid w:val="00FB04E0"/>
    <w:rsid w:val="00FB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F64A-465A-4AA7-BD7F-FB23582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31</cp:revision>
  <cp:lastPrinted>2019-05-20T02:12:00Z</cp:lastPrinted>
  <dcterms:created xsi:type="dcterms:W3CDTF">2018-05-16T07:22:00Z</dcterms:created>
  <dcterms:modified xsi:type="dcterms:W3CDTF">2019-05-23T03:03:00Z</dcterms:modified>
</cp:coreProperties>
</file>